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МИНИСТЕРСТВО КУЛЬТУРЫ СССР</w:t>
      </w:r>
    </w:p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ПИСЬМО</w:t>
      </w:r>
    </w:p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от 19 июля 1989 г. N 2614-06/10-46</w:t>
      </w:r>
    </w:p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О ПОРЯДКЕ ВОЗВРАТА ТЕАТРАЛЬНЫХ БИЛЕТОВ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В соответствии с поручением Комиссии по совершенствованию управления, планирования и хозяйственного механизма от 22 ноября 1988 года (протокол N 136, раздел III) Министерство культуры СССР и Союз театральных деятелей СССР утвердили Порядок возврата театральных билетов, который должен вводиться при переводе театров на новые условия хозяйствования.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Просим довести до подведомственных органов управления культурой и театров для руководства.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П.И.ШАБАНОВ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Утверждаю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Министр культуры СССР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В.Г.ЗАХАРОВ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12 июня 1989 г. N 1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Первый секретарь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Правления СТД СССР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О.Н.ЕФРЕМОВ</w:t>
      </w:r>
    </w:p>
    <w:p w:rsidR="00AA210B" w:rsidRPr="00AA210B" w:rsidRDefault="00AA210B" w:rsidP="00AA210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31 мая 1989 г. N 2488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ПОРЯДОК</w:t>
      </w:r>
    </w:p>
    <w:p w:rsidR="00AA210B" w:rsidRPr="00AA210B" w:rsidRDefault="00AA210B" w:rsidP="00AA21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AA210B">
        <w:rPr>
          <w:rFonts w:ascii="Calibri" w:eastAsia="Times New Roman" w:hAnsi="Calibri" w:cs="Times New Roman"/>
          <w:b/>
          <w:bCs/>
          <w:lang w:eastAsia="ru-RU"/>
        </w:rPr>
        <w:t>ВОЗВРАТА ТЕАТРАЛЬНЫХ БИЛЕТОВ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1. Театральные билеты, купленные в порядке предварительной продажи, могут быть возвращены в кассу театра не </w:t>
      </w:r>
      <w:proofErr w:type="gramStart"/>
      <w:r w:rsidRPr="00AA210B">
        <w:rPr>
          <w:rFonts w:ascii="Calibri" w:eastAsia="Times New Roman" w:hAnsi="Calibri" w:cs="Times New Roman"/>
          <w:lang w:eastAsia="ru-RU"/>
        </w:rPr>
        <w:t>позднее</w:t>
      </w:r>
      <w:proofErr w:type="gramEnd"/>
      <w:r w:rsidRPr="00AA210B">
        <w:rPr>
          <w:rFonts w:ascii="Calibri" w:eastAsia="Times New Roman" w:hAnsi="Calibri" w:cs="Times New Roman"/>
          <w:lang w:eastAsia="ru-RU"/>
        </w:rPr>
        <w:t> чем за трое суток до объявленной даты спектакля.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2. При возврате билетов касса театра выплачивает 50% номинальной стоимости билетов, о чем выдается соответствующая квитанция. Копия квитанции, являющаяся документом строгой отчетности, сдается кассиром в бухгалтерию театра. Возвращенные билеты могут продаваться вторично с разрешения администратора.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3. Билеты, приобретенные по коллективным заявкам (в том числе на целевые спектакли) за счет сре</w:t>
      </w:r>
      <w:proofErr w:type="gramStart"/>
      <w:r w:rsidRPr="00AA210B">
        <w:rPr>
          <w:rFonts w:ascii="Calibri" w:eastAsia="Times New Roman" w:hAnsi="Calibri" w:cs="Times New Roman"/>
          <w:lang w:eastAsia="ru-RU"/>
        </w:rPr>
        <w:t>дств пр</w:t>
      </w:r>
      <w:proofErr w:type="gramEnd"/>
      <w:r w:rsidRPr="00AA210B">
        <w:rPr>
          <w:rFonts w:ascii="Calibri" w:eastAsia="Times New Roman" w:hAnsi="Calibri" w:cs="Times New Roman"/>
          <w:lang w:eastAsia="ru-RU"/>
        </w:rPr>
        <w:t>едприятий, маркируются по месту продажи специальным штампом и возврату в кассу театра не подлежат.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4. В случаях замены, отмены, переноса спектаклей стоимость сдаваемых билетов возмещается полностью. Билеты принимаются при замене - до начала спектакля, при отмене или переносе - в течение 10 дней, но не </w:t>
      </w:r>
      <w:proofErr w:type="gramStart"/>
      <w:r w:rsidRPr="00AA210B">
        <w:rPr>
          <w:rFonts w:ascii="Calibri" w:eastAsia="Times New Roman" w:hAnsi="Calibri" w:cs="Times New Roman"/>
          <w:lang w:eastAsia="ru-RU"/>
        </w:rPr>
        <w:t>позднее</w:t>
      </w:r>
      <w:proofErr w:type="gramEnd"/>
      <w:r w:rsidRPr="00AA210B">
        <w:rPr>
          <w:rFonts w:ascii="Calibri" w:eastAsia="Times New Roman" w:hAnsi="Calibri" w:cs="Times New Roman"/>
          <w:lang w:eastAsia="ru-RU"/>
        </w:rPr>
        <w:t> чем за 30 мин. до начала перенесенного спектакля.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5. Правила возврата билетов должны быть вывешены в кассовых вестибюлях театров, а также в других местах продажи билетов.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6. Министерства (Госкомитеты) культуры союзных и автономных республик, краевые и областные управления культуры вправе совместно с организациями СТД вносить дополнения и уточнения в настоящий Порядок в соответствии с местными условиями работы театров.</w:t>
      </w:r>
    </w:p>
    <w:p w:rsidR="00AA210B" w:rsidRPr="00AA210B" w:rsidRDefault="00AA210B" w:rsidP="00AA210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AA210B" w:rsidRPr="00AA210B" w:rsidRDefault="00AA210B" w:rsidP="00AA210B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AA210B">
        <w:rPr>
          <w:rFonts w:ascii="Calibri" w:eastAsia="Times New Roman" w:hAnsi="Calibri" w:cs="Times New Roman"/>
          <w:lang w:eastAsia="ru-RU"/>
        </w:rPr>
        <w:t> </w:t>
      </w:r>
    </w:p>
    <w:p w:rsidR="000607D2" w:rsidRPr="00AA210B" w:rsidRDefault="000607D2" w:rsidP="00AA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07D2" w:rsidRPr="00AA210B" w:rsidSect="0006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210B"/>
    <w:rsid w:val="000607D2"/>
    <w:rsid w:val="00AA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title">
    <w:name w:val="ussrdoctitle"/>
    <w:basedOn w:val="a"/>
    <w:rsid w:val="00A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10B"/>
  </w:style>
  <w:style w:type="character" w:customStyle="1" w:styleId="grame">
    <w:name w:val="grame"/>
    <w:basedOn w:val="a0"/>
    <w:rsid w:val="00AA2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host-1877</dc:creator>
  <cp:keywords/>
  <dc:description/>
  <cp:lastModifiedBy>host-1877</cp:lastModifiedBy>
  <cp:revision>2</cp:revision>
  <dcterms:created xsi:type="dcterms:W3CDTF">2017-10-24T12:51:00Z</dcterms:created>
  <dcterms:modified xsi:type="dcterms:W3CDTF">2017-10-24T12:53:00Z</dcterms:modified>
</cp:coreProperties>
</file>